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FE4B" w14:textId="77777777" w:rsidR="00140A1B" w:rsidRPr="003E4B73" w:rsidRDefault="00140A1B" w:rsidP="00140A1B">
      <w:pPr>
        <w:jc w:val="center"/>
        <w:outlineLvl w:val="0"/>
        <w:rPr>
          <w:rFonts w:ascii="Arial" w:hAnsi="Arial" w:cs="Arial"/>
          <w:b/>
          <w:color w:val="000000"/>
          <w:sz w:val="32"/>
        </w:rPr>
      </w:pPr>
      <w:r w:rsidRPr="003E4B73">
        <w:rPr>
          <w:rFonts w:ascii="Arial" w:hAnsi="Arial" w:cs="Arial"/>
          <w:b/>
          <w:color w:val="000000"/>
          <w:sz w:val="32"/>
        </w:rPr>
        <w:t>“ENERJİ SEKTÖRÜNDE ANTALYA”</w:t>
      </w:r>
    </w:p>
    <w:p w14:paraId="14EE4A48" w14:textId="77777777" w:rsidR="00140A1B" w:rsidRPr="003E4B73" w:rsidRDefault="00140A1B" w:rsidP="00140A1B">
      <w:pPr>
        <w:jc w:val="center"/>
        <w:outlineLvl w:val="0"/>
        <w:rPr>
          <w:rFonts w:ascii="Arial" w:hAnsi="Arial" w:cs="Arial"/>
          <w:b/>
          <w:color w:val="000000"/>
          <w:sz w:val="32"/>
        </w:rPr>
      </w:pPr>
      <w:r w:rsidRPr="003E4B73">
        <w:rPr>
          <w:sz w:val="32"/>
          <w:szCs w:val="32"/>
          <w:lang w:val="en-US"/>
        </w:rPr>
        <w:t>TR</w:t>
      </w:r>
      <w:r w:rsidRPr="003E4B73">
        <w:rPr>
          <w:rStyle w:val="dxnb-ghtext"/>
          <w:sz w:val="32"/>
          <w:szCs w:val="32"/>
          <w:lang w:val="en-US"/>
        </w:rPr>
        <w:t>EESP2.3.TUYEP/P-03/28</w:t>
      </w:r>
    </w:p>
    <w:p w14:paraId="14A46721" w14:textId="77777777" w:rsidR="00140A1B" w:rsidRDefault="00140A1B" w:rsidP="00140A1B">
      <w:pPr>
        <w:jc w:val="center"/>
        <w:outlineLvl w:val="0"/>
        <w:rPr>
          <w:rFonts w:ascii="Arial" w:hAnsi="Arial" w:cs="Arial"/>
          <w:b/>
          <w:color w:val="000000"/>
          <w:szCs w:val="20"/>
        </w:rPr>
      </w:pPr>
    </w:p>
    <w:p w14:paraId="02150E98" w14:textId="77777777" w:rsidR="00140A1B" w:rsidRPr="003E4B73" w:rsidRDefault="00707AA5" w:rsidP="00140A1B">
      <w:pPr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  <w:r>
        <w:rPr>
          <w:rFonts w:ascii="Arial" w:hAnsi="Arial" w:cs="Arial"/>
          <w:b/>
          <w:color w:val="000000"/>
          <w:sz w:val="28"/>
          <w:szCs w:val="22"/>
        </w:rPr>
        <w:t>HİZMET</w:t>
      </w:r>
      <w:r w:rsidR="00140A1B">
        <w:rPr>
          <w:rFonts w:ascii="Arial" w:hAnsi="Arial" w:cs="Arial"/>
          <w:b/>
          <w:color w:val="000000"/>
          <w:sz w:val="28"/>
          <w:szCs w:val="22"/>
        </w:rPr>
        <w:t xml:space="preserve"> </w:t>
      </w:r>
      <w:r w:rsidR="00140A1B" w:rsidRPr="003E4B73">
        <w:rPr>
          <w:rFonts w:ascii="Arial" w:hAnsi="Arial" w:cs="Arial"/>
          <w:b/>
          <w:color w:val="000000"/>
          <w:sz w:val="28"/>
          <w:szCs w:val="22"/>
        </w:rPr>
        <w:t>SATIN AL</w:t>
      </w:r>
      <w:r w:rsidR="00140A1B">
        <w:rPr>
          <w:rFonts w:ascii="Arial" w:hAnsi="Arial" w:cs="Arial"/>
          <w:b/>
          <w:color w:val="000000"/>
          <w:sz w:val="28"/>
          <w:szCs w:val="22"/>
        </w:rPr>
        <w:t>MA İÇİN</w:t>
      </w:r>
      <w:r w:rsidR="00140A1B" w:rsidRPr="003E4B73">
        <w:rPr>
          <w:rFonts w:ascii="Arial" w:hAnsi="Arial" w:cs="Arial"/>
          <w:b/>
          <w:color w:val="000000"/>
          <w:sz w:val="28"/>
          <w:szCs w:val="22"/>
        </w:rPr>
        <w:t xml:space="preserve"> DAVET </w:t>
      </w:r>
      <w:r w:rsidR="00140A1B">
        <w:rPr>
          <w:rFonts w:ascii="Arial" w:hAnsi="Arial" w:cs="Arial"/>
          <w:b/>
          <w:color w:val="000000"/>
          <w:sz w:val="28"/>
          <w:szCs w:val="22"/>
        </w:rPr>
        <w:t>İLANI</w:t>
      </w:r>
    </w:p>
    <w:p w14:paraId="7CDD9A22" w14:textId="77777777" w:rsidR="00140A1B" w:rsidRPr="00FB0A23" w:rsidRDefault="00140A1B" w:rsidP="00140A1B">
      <w:pPr>
        <w:jc w:val="center"/>
        <w:outlineLvl w:val="0"/>
        <w:rPr>
          <w:rFonts w:ascii="Arial" w:hAnsi="Arial" w:cs="Arial"/>
          <w:b/>
          <w:color w:val="000000"/>
          <w:szCs w:val="20"/>
        </w:rPr>
      </w:pPr>
    </w:p>
    <w:p w14:paraId="5C6EFE0B" w14:textId="77777777" w:rsidR="00140A1B" w:rsidRPr="003E4B73" w:rsidRDefault="00140A1B" w:rsidP="00140A1B">
      <w:pPr>
        <w:pStyle w:val="GvdeMetni"/>
        <w:tabs>
          <w:tab w:val="center" w:pos="4536"/>
        </w:tabs>
        <w:jc w:val="left"/>
        <w:rPr>
          <w:rFonts w:ascii="Times New Roman" w:hAnsi="Times New Roman" w:cs="Times New Roman"/>
          <w:bCs w:val="0"/>
          <w:noProof/>
          <w:sz w:val="24"/>
          <w:szCs w:val="24"/>
          <w:lang w:val="tr-TR" w:eastAsia="tr-TR"/>
        </w:rPr>
      </w:pPr>
      <w:r w:rsidRPr="003E4B73">
        <w:rPr>
          <w:rFonts w:ascii="Times New Roman" w:hAnsi="Times New Roman" w:cs="Times New Roman"/>
          <w:bCs w:val="0"/>
          <w:noProof/>
          <w:sz w:val="24"/>
          <w:szCs w:val="24"/>
          <w:lang w:val="tr-TR" w:eastAsia="tr-TR"/>
        </w:rPr>
        <w:t>Antalya Esnaf ve Sanatkarlar Odaları Birliği</w:t>
      </w:r>
    </w:p>
    <w:p w14:paraId="2914C7EF" w14:textId="77777777" w:rsidR="00140A1B" w:rsidRPr="003E4B73" w:rsidRDefault="00140A1B" w:rsidP="00140A1B">
      <w:pPr>
        <w:pStyle w:val="GvdeMetni"/>
        <w:tabs>
          <w:tab w:val="center" w:pos="4536"/>
        </w:tabs>
        <w:jc w:val="left"/>
        <w:rPr>
          <w:rFonts w:ascii="Times New Roman" w:hAnsi="Times New Roman" w:cs="Times New Roman"/>
          <w:bCs w:val="0"/>
          <w:noProof/>
          <w:sz w:val="24"/>
          <w:szCs w:val="24"/>
          <w:lang w:val="tr-TR" w:eastAsia="tr-TR"/>
        </w:rPr>
      </w:pPr>
      <w:r w:rsidRPr="003E4B73">
        <w:rPr>
          <w:rFonts w:ascii="Times New Roman" w:hAnsi="Times New Roman" w:cs="Times New Roman"/>
          <w:bCs w:val="0"/>
          <w:noProof/>
          <w:sz w:val="24"/>
          <w:szCs w:val="24"/>
          <w:lang w:val="tr-TR" w:eastAsia="tr-TR"/>
        </w:rPr>
        <w:t>Proje Ofisi :Fabrikalar Mahallesi Hasan Tahsin Caddesi No:14  Kepez/ANTALYA</w:t>
      </w:r>
    </w:p>
    <w:p w14:paraId="1D46F0CC" w14:textId="77777777" w:rsidR="00140A1B" w:rsidRPr="0007680E" w:rsidRDefault="00140A1B" w:rsidP="00140A1B">
      <w:pPr>
        <w:widowControl w:val="0"/>
        <w:rPr>
          <w:b/>
          <w:noProof/>
          <w:szCs w:val="40"/>
        </w:rPr>
      </w:pPr>
      <w:r w:rsidRPr="003E4B73">
        <w:rPr>
          <w:b/>
          <w:noProof/>
          <w:szCs w:val="40"/>
        </w:rPr>
        <w:t xml:space="preserve">E-Mail: </w:t>
      </w:r>
      <w:hyperlink r:id="rId7" w:history="1">
        <w:r w:rsidRPr="0007680E">
          <w:rPr>
            <w:rStyle w:val="Kpr"/>
            <w:b/>
            <w:noProof/>
            <w:szCs w:val="40"/>
          </w:rPr>
          <w:t>belgelendirme@aesob.org.tr</w:t>
        </w:r>
      </w:hyperlink>
    </w:p>
    <w:p w14:paraId="459074D6" w14:textId="77777777" w:rsidR="00140A1B" w:rsidRPr="0007680E" w:rsidRDefault="00140A1B" w:rsidP="00140A1B">
      <w:pPr>
        <w:widowControl w:val="0"/>
        <w:shd w:val="clear" w:color="auto" w:fill="FFFFFF" w:themeFill="background1"/>
        <w:jc w:val="center"/>
        <w:rPr>
          <w:rFonts w:ascii="Trebuchet MS" w:hAnsi="Trebuchet MS"/>
          <w:szCs w:val="20"/>
        </w:rPr>
      </w:pPr>
    </w:p>
    <w:p w14:paraId="51DF0E75" w14:textId="77777777" w:rsidR="00A17D5A" w:rsidRPr="00DD6389" w:rsidRDefault="00A17D5A" w:rsidP="00A17D5A">
      <w:pPr>
        <w:widowControl w:val="0"/>
        <w:shd w:val="clear" w:color="auto" w:fill="FFFFFF" w:themeFill="background1"/>
        <w:jc w:val="center"/>
        <w:rPr>
          <w:position w:val="-2"/>
          <w:sz w:val="28"/>
          <w:szCs w:val="20"/>
          <w:u w:val="single"/>
        </w:rPr>
      </w:pPr>
      <w:r w:rsidRPr="00DD6389">
        <w:rPr>
          <w:b/>
          <w:position w:val="-2"/>
          <w:sz w:val="28"/>
          <w:szCs w:val="20"/>
          <w:u w:val="single"/>
        </w:rPr>
        <w:t xml:space="preserve">KONU: </w:t>
      </w:r>
      <w:r w:rsidRPr="00DD6389">
        <w:rPr>
          <w:b/>
          <w:i/>
          <w:color w:val="000000"/>
          <w:position w:val="-2"/>
          <w:sz w:val="28"/>
          <w:szCs w:val="20"/>
          <w:u w:val="single"/>
        </w:rPr>
        <w:t>&lt;AESOB-MSM-2023/P-01</w:t>
      </w:r>
      <w:r w:rsidRPr="00DD6389">
        <w:rPr>
          <w:i/>
          <w:color w:val="000000"/>
          <w:position w:val="-2"/>
          <w:sz w:val="28"/>
          <w:szCs w:val="20"/>
          <w:u w:val="single"/>
        </w:rPr>
        <w:t xml:space="preserve"> </w:t>
      </w:r>
      <w:r w:rsidRPr="00DD6389">
        <w:rPr>
          <w:b/>
          <w:i/>
          <w:color w:val="000000"/>
          <w:position w:val="-2"/>
          <w:sz w:val="28"/>
          <w:szCs w:val="20"/>
          <w:u w:val="single"/>
        </w:rPr>
        <w:t xml:space="preserve">NOLU </w:t>
      </w:r>
      <w:r w:rsidRPr="00DD6389">
        <w:rPr>
          <w:b/>
          <w:bCs/>
          <w:i/>
          <w:color w:val="000000"/>
          <w:position w:val="-2"/>
          <w:sz w:val="28"/>
          <w:szCs w:val="20"/>
          <w:u w:val="single"/>
        </w:rPr>
        <w:t>&lt;</w:t>
      </w:r>
      <w:r w:rsidRPr="00DD6389">
        <w:rPr>
          <w:b/>
          <w:bCs/>
          <w:position w:val="-2"/>
          <w:sz w:val="28"/>
          <w:szCs w:val="20"/>
          <w:u w:val="single"/>
        </w:rPr>
        <w:t xml:space="preserve"> PROJE KAPANIŞ TOPLANTISI ORGANİZASYONU HİZMETİ </w:t>
      </w:r>
      <w:r w:rsidRPr="00DD6389">
        <w:rPr>
          <w:b/>
          <w:i/>
          <w:color w:val="000000"/>
          <w:position w:val="-2"/>
          <w:sz w:val="28"/>
          <w:szCs w:val="20"/>
          <w:u w:val="single"/>
        </w:rPr>
        <w:t>SATIN ALMA&gt; İHALESİNE DAVET</w:t>
      </w:r>
    </w:p>
    <w:p w14:paraId="753A7ABD" w14:textId="77777777" w:rsidR="00140A1B" w:rsidRDefault="00140A1B" w:rsidP="00140A1B"/>
    <w:p w14:paraId="5F839580" w14:textId="77777777" w:rsidR="00140A1B" w:rsidRPr="00556FF0" w:rsidRDefault="00140A1B" w:rsidP="00140A1B">
      <w:pPr>
        <w:shd w:val="clear" w:color="auto" w:fill="FFFFFF" w:themeFill="background1"/>
        <w:jc w:val="both"/>
        <w:outlineLvl w:val="0"/>
        <w:rPr>
          <w:rFonts w:ascii="Trebuchet MS" w:hAnsi="Trebuchet MS" w:cs="Arial"/>
          <w:position w:val="-2"/>
        </w:rPr>
      </w:pPr>
      <w:r w:rsidRPr="0007680E">
        <w:rPr>
          <w:rFonts w:ascii="Trebuchet MS" w:hAnsi="Trebuchet MS" w:cs="Arial"/>
          <w:position w:val="-2"/>
          <w:szCs w:val="20"/>
        </w:rPr>
        <w:t xml:space="preserve">Türkiye ile Avrupa Birliği arasındaki Katılım Öncesi Mali Yardım Aracı (IPA)’nın “İstihdam, Eğitim ve </w:t>
      </w:r>
      <w:r w:rsidRPr="00556FF0">
        <w:rPr>
          <w:rFonts w:ascii="Trebuchet MS" w:hAnsi="Trebuchet MS" w:cs="Arial"/>
          <w:position w:val="-2"/>
        </w:rPr>
        <w:t xml:space="preserve">Sosyal Politikalar Operasyonel Programı” kapsamında, Avrupa Birliği’nin desteğiyle finanse edilen </w:t>
      </w:r>
      <w:r w:rsidRPr="00C443F7">
        <w:rPr>
          <w:rFonts w:ascii="Trebuchet MS" w:hAnsi="Trebuchet MS" w:cs="Arial"/>
          <w:b/>
          <w:color w:val="000000"/>
          <w:position w:val="-2"/>
        </w:rPr>
        <w:t>&lt;Enerji Sektöründe Antalya&gt;</w:t>
      </w:r>
      <w:r w:rsidRPr="00556FF0">
        <w:rPr>
          <w:rFonts w:ascii="Trebuchet MS" w:hAnsi="Trebuchet MS" w:cs="Arial"/>
          <w:position w:val="-2"/>
        </w:rPr>
        <w:t xml:space="preserve"> adlı ve </w:t>
      </w:r>
      <w:r w:rsidRPr="00C443F7">
        <w:rPr>
          <w:rFonts w:ascii="Trebuchet MS" w:hAnsi="Trebuchet MS" w:cs="Arial"/>
          <w:b/>
          <w:color w:val="000000"/>
          <w:position w:val="-2"/>
        </w:rPr>
        <w:t>&lt;</w:t>
      </w:r>
      <w:r w:rsidRPr="00C443F7">
        <w:rPr>
          <w:rFonts w:ascii="Trebuchet MS" w:hAnsi="Trebuchet MS"/>
          <w:b/>
          <w:lang w:val="en-US"/>
        </w:rPr>
        <w:t>TR</w:t>
      </w:r>
      <w:r w:rsidRPr="00C443F7">
        <w:rPr>
          <w:rStyle w:val="dxnb-ghtext"/>
          <w:rFonts w:ascii="Trebuchet MS" w:hAnsi="Trebuchet MS"/>
          <w:b/>
          <w:lang w:val="en-US"/>
        </w:rPr>
        <w:t>EESP2.3.TUYEP/P-03/28</w:t>
      </w:r>
      <w:r w:rsidRPr="00C443F7">
        <w:rPr>
          <w:rFonts w:ascii="Trebuchet MS" w:hAnsi="Trebuchet MS" w:cs="Arial"/>
          <w:b/>
          <w:i/>
          <w:iCs/>
          <w:color w:val="000000"/>
          <w:position w:val="-2"/>
        </w:rPr>
        <w:t>&gt;</w:t>
      </w:r>
      <w:r w:rsidRPr="00556FF0">
        <w:rPr>
          <w:rFonts w:ascii="Trebuchet MS" w:hAnsi="Trebuchet MS" w:cs="Arial"/>
          <w:i/>
          <w:iCs/>
          <w:color w:val="0000FF"/>
          <w:position w:val="-2"/>
        </w:rPr>
        <w:t xml:space="preserve"> </w:t>
      </w:r>
      <w:r w:rsidRPr="00556FF0">
        <w:rPr>
          <w:rFonts w:ascii="Trebuchet MS" w:hAnsi="Trebuchet MS" w:cs="Arial"/>
          <w:position w:val="-2"/>
        </w:rPr>
        <w:t>numaralı projemizin uygulanması çerçevesinde,</w:t>
      </w:r>
    </w:p>
    <w:p w14:paraId="560B3E9E" w14:textId="77777777" w:rsidR="00140A1B" w:rsidRPr="0007680E" w:rsidRDefault="00140A1B" w:rsidP="00140A1B">
      <w:pPr>
        <w:widowControl w:val="0"/>
        <w:shd w:val="clear" w:color="auto" w:fill="FFFFFF" w:themeFill="background1"/>
        <w:jc w:val="both"/>
        <w:rPr>
          <w:rFonts w:ascii="Trebuchet MS" w:hAnsi="Trebuchet MS" w:cs="Arial"/>
          <w:position w:val="-2"/>
          <w:szCs w:val="20"/>
        </w:rPr>
      </w:pPr>
    </w:p>
    <w:p w14:paraId="086E1B8D" w14:textId="77777777" w:rsidR="00140A1B" w:rsidRPr="0070416A" w:rsidRDefault="00140A1B" w:rsidP="00140A1B">
      <w:pPr>
        <w:widowControl w:val="0"/>
        <w:shd w:val="clear" w:color="auto" w:fill="FFFFFF" w:themeFill="background1"/>
        <w:jc w:val="both"/>
        <w:rPr>
          <w:rFonts w:ascii="Trebuchet MS" w:hAnsi="Trebuchet MS" w:cs="Arial"/>
          <w:b/>
          <w:position w:val="-2"/>
          <w:szCs w:val="20"/>
        </w:rPr>
      </w:pPr>
      <w:r w:rsidRPr="0070416A">
        <w:rPr>
          <w:rFonts w:ascii="Trebuchet MS" w:hAnsi="Trebuchet MS" w:cs="Arial"/>
          <w:b/>
          <w:position w:val="-2"/>
          <w:szCs w:val="20"/>
        </w:rPr>
        <w:t>Proje Bütçesindeki “</w:t>
      </w:r>
      <w:r w:rsidR="00A17D5A" w:rsidRPr="00DD6389">
        <w:rPr>
          <w:b/>
          <w:position w:val="-2"/>
          <w:szCs w:val="20"/>
        </w:rPr>
        <w:t>5.7.2. Final Meeting (Kapanış Toplantısı)</w:t>
      </w:r>
      <w:r w:rsidRPr="0070416A">
        <w:rPr>
          <w:rFonts w:ascii="Trebuchet MS" w:hAnsi="Trebuchet MS" w:cs="Arial"/>
          <w:b/>
          <w:position w:val="-2"/>
          <w:szCs w:val="20"/>
        </w:rPr>
        <w:t xml:space="preserve">”  bütçe kalemi kapsamında </w:t>
      </w:r>
      <w:r w:rsidR="00707AA5">
        <w:rPr>
          <w:rFonts w:ascii="Trebuchet MS" w:hAnsi="Trebuchet MS" w:cs="Arial"/>
          <w:b/>
          <w:position w:val="-2"/>
          <w:szCs w:val="20"/>
        </w:rPr>
        <w:t xml:space="preserve">Proje </w:t>
      </w:r>
      <w:r w:rsidR="00A17D5A">
        <w:rPr>
          <w:rFonts w:ascii="Trebuchet MS" w:hAnsi="Trebuchet MS" w:cs="Arial"/>
          <w:b/>
          <w:position w:val="-2"/>
          <w:szCs w:val="20"/>
        </w:rPr>
        <w:t xml:space="preserve">Kapanış Toplantısı </w:t>
      </w:r>
      <w:r w:rsidR="00707AA5">
        <w:rPr>
          <w:rFonts w:ascii="Trebuchet MS" w:hAnsi="Trebuchet MS" w:cs="Arial"/>
          <w:b/>
          <w:position w:val="-2"/>
          <w:szCs w:val="20"/>
        </w:rPr>
        <w:t xml:space="preserve">için hizmet </w:t>
      </w:r>
      <w:r w:rsidRPr="0070416A">
        <w:rPr>
          <w:rFonts w:ascii="Trebuchet MS" w:hAnsi="Trebuchet MS" w:cs="Arial"/>
          <w:b/>
          <w:position w:val="-2"/>
          <w:szCs w:val="20"/>
        </w:rPr>
        <w:t>satın alma işlemi yapılmasıdır.</w:t>
      </w:r>
    </w:p>
    <w:p w14:paraId="0323B623" w14:textId="77777777" w:rsidR="00A17D5A" w:rsidRPr="00A17D5A" w:rsidRDefault="00A17D5A" w:rsidP="00A17D5A">
      <w:pPr>
        <w:pStyle w:val="ListeParagraf"/>
        <w:widowControl w:val="0"/>
        <w:numPr>
          <w:ilvl w:val="0"/>
          <w:numId w:val="1"/>
        </w:numPr>
        <w:jc w:val="both"/>
        <w:rPr>
          <w:b/>
          <w:color w:val="000000"/>
          <w:shd w:val="clear" w:color="auto" w:fill="CFCFCF"/>
        </w:rPr>
      </w:pPr>
      <w:r w:rsidRPr="00A17D5A">
        <w:rPr>
          <w:b/>
          <w:color w:val="000000"/>
          <w:position w:val="-2"/>
        </w:rPr>
        <w:t>ENERJİ SEKTÖRÜNDE ANTALYA PROJESİ – PROJE KAPANIŞ TOPLANTISI ORGANİZASYON</w:t>
      </w:r>
      <w:r w:rsidRPr="00A17D5A">
        <w:rPr>
          <w:b/>
          <w:bCs/>
          <w:position w:val="-2"/>
        </w:rPr>
        <w:t xml:space="preserve"> HİZMETİ </w:t>
      </w:r>
      <w:r w:rsidRPr="00A17D5A">
        <w:rPr>
          <w:b/>
          <w:color w:val="000000"/>
          <w:position w:val="-2"/>
        </w:rPr>
        <w:t>SATIN ALMA</w:t>
      </w:r>
      <w:r w:rsidRPr="00A17D5A">
        <w:rPr>
          <w:b/>
          <w:position w:val="-2"/>
        </w:rPr>
        <w:t xml:space="preserve"> </w:t>
      </w:r>
    </w:p>
    <w:p w14:paraId="0C0EFBE3" w14:textId="77777777" w:rsidR="00A17D5A" w:rsidRPr="00DD6389" w:rsidRDefault="00A17D5A" w:rsidP="00A17D5A">
      <w:pPr>
        <w:pStyle w:val="ListeParagraf"/>
        <w:widowControl w:val="0"/>
        <w:jc w:val="both"/>
        <w:rPr>
          <w:b/>
          <w:position w:val="-2"/>
          <w:szCs w:val="20"/>
        </w:rPr>
      </w:pPr>
      <w:r w:rsidRPr="00DD6389">
        <w:rPr>
          <w:b/>
          <w:position w:val="-2"/>
          <w:szCs w:val="20"/>
        </w:rPr>
        <w:t>Bütçe Kalemi: “5.7.2. Final Meeting (Kapanış Toplantısı)”</w:t>
      </w:r>
    </w:p>
    <w:p w14:paraId="35E1FC86" w14:textId="77777777" w:rsidR="00A17D5A" w:rsidRPr="00DD6389" w:rsidRDefault="00A17D5A" w:rsidP="00A17D5A">
      <w:pPr>
        <w:pStyle w:val="ListeParagraf"/>
        <w:widowControl w:val="0"/>
        <w:numPr>
          <w:ilvl w:val="0"/>
          <w:numId w:val="2"/>
        </w:numPr>
        <w:shd w:val="clear" w:color="auto" w:fill="FFFFFF" w:themeFill="background1"/>
        <w:jc w:val="both"/>
        <w:rPr>
          <w:b/>
          <w:position w:val="-2"/>
          <w:szCs w:val="20"/>
        </w:rPr>
      </w:pPr>
      <w:r w:rsidRPr="00DD6389">
        <w:rPr>
          <w:b/>
          <w:position w:val="-2"/>
          <w:szCs w:val="20"/>
        </w:rPr>
        <w:t>Bu kapsamda satın alınacak hizmetler listesi</w:t>
      </w:r>
    </w:p>
    <w:p w14:paraId="39A16EF9" w14:textId="77777777" w:rsidR="00A17D5A" w:rsidRPr="00DD6389" w:rsidRDefault="00A17D5A" w:rsidP="00A17D5A">
      <w:pPr>
        <w:pStyle w:val="ListeParagraf"/>
        <w:widowControl w:val="0"/>
        <w:rPr>
          <w:color w:val="000000"/>
          <w:sz w:val="18"/>
          <w:szCs w:val="18"/>
          <w:shd w:val="clear" w:color="auto" w:fill="CFCFCF"/>
        </w:rPr>
      </w:pPr>
    </w:p>
    <w:tbl>
      <w:tblPr>
        <w:tblStyle w:val="TabloKlavuzu"/>
        <w:tblW w:w="9340" w:type="dxa"/>
        <w:tblInd w:w="720" w:type="dxa"/>
        <w:tblLook w:val="04A0" w:firstRow="1" w:lastRow="0" w:firstColumn="1" w:lastColumn="0" w:noHBand="0" w:noVBand="1"/>
      </w:tblPr>
      <w:tblGrid>
        <w:gridCol w:w="693"/>
        <w:gridCol w:w="2835"/>
        <w:gridCol w:w="870"/>
        <w:gridCol w:w="3382"/>
        <w:gridCol w:w="1560"/>
      </w:tblGrid>
      <w:tr w:rsidR="00A17D5A" w:rsidRPr="00DD6389" w14:paraId="24943981" w14:textId="77777777" w:rsidTr="006D1DAA">
        <w:tc>
          <w:tcPr>
            <w:tcW w:w="693" w:type="dxa"/>
          </w:tcPr>
          <w:p w14:paraId="012B09E6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Cs w:val="20"/>
              </w:rPr>
            </w:pPr>
            <w:r w:rsidRPr="00DD6389">
              <w:rPr>
                <w:position w:val="-2"/>
                <w:szCs w:val="20"/>
              </w:rPr>
              <w:t>Sıra No</w:t>
            </w:r>
          </w:p>
        </w:tc>
        <w:tc>
          <w:tcPr>
            <w:tcW w:w="2835" w:type="dxa"/>
          </w:tcPr>
          <w:p w14:paraId="6B275BF3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Cs w:val="20"/>
              </w:rPr>
            </w:pPr>
            <w:r w:rsidRPr="00DD6389">
              <w:rPr>
                <w:position w:val="-2"/>
                <w:szCs w:val="20"/>
              </w:rPr>
              <w:t>Hizmet Adı</w:t>
            </w:r>
          </w:p>
        </w:tc>
        <w:tc>
          <w:tcPr>
            <w:tcW w:w="870" w:type="dxa"/>
          </w:tcPr>
          <w:p w14:paraId="5FFF573D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Cs w:val="20"/>
              </w:rPr>
            </w:pPr>
            <w:r w:rsidRPr="00DD6389">
              <w:rPr>
                <w:position w:val="-2"/>
                <w:szCs w:val="20"/>
              </w:rPr>
              <w:t>Miktar</w:t>
            </w:r>
          </w:p>
        </w:tc>
        <w:tc>
          <w:tcPr>
            <w:tcW w:w="3382" w:type="dxa"/>
          </w:tcPr>
          <w:p w14:paraId="61C29BFF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Cs w:val="20"/>
              </w:rPr>
            </w:pPr>
            <w:r w:rsidRPr="00DD6389">
              <w:rPr>
                <w:position w:val="-2"/>
                <w:szCs w:val="20"/>
              </w:rPr>
              <w:t>Birimi</w:t>
            </w:r>
          </w:p>
        </w:tc>
        <w:tc>
          <w:tcPr>
            <w:tcW w:w="1560" w:type="dxa"/>
          </w:tcPr>
          <w:p w14:paraId="01E76181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Cs w:val="20"/>
              </w:rPr>
            </w:pPr>
            <w:r w:rsidRPr="00DD6389">
              <w:rPr>
                <w:position w:val="-2"/>
                <w:szCs w:val="20"/>
              </w:rPr>
              <w:t xml:space="preserve">Proje Bütçe Kalemi </w:t>
            </w:r>
          </w:p>
        </w:tc>
      </w:tr>
      <w:tr w:rsidR="00A17D5A" w:rsidRPr="00DD6389" w14:paraId="0CEB2B9F" w14:textId="77777777" w:rsidTr="006D1DAA">
        <w:tc>
          <w:tcPr>
            <w:tcW w:w="693" w:type="dxa"/>
            <w:vAlign w:val="center"/>
          </w:tcPr>
          <w:p w14:paraId="656EC0B6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Cs w:val="20"/>
              </w:rPr>
            </w:pPr>
            <w:r w:rsidRPr="00DD6389">
              <w:rPr>
                <w:position w:val="-2"/>
                <w:szCs w:val="20"/>
              </w:rPr>
              <w:t>1</w:t>
            </w:r>
          </w:p>
        </w:tc>
        <w:tc>
          <w:tcPr>
            <w:tcW w:w="2835" w:type="dxa"/>
          </w:tcPr>
          <w:p w14:paraId="64E3F575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szCs w:val="20"/>
              </w:rPr>
            </w:pPr>
            <w:r w:rsidRPr="00DD6389">
              <w:rPr>
                <w:b/>
                <w:bCs/>
                <w:color w:val="000000"/>
              </w:rPr>
              <w:t>Coffee Break</w:t>
            </w:r>
          </w:p>
        </w:tc>
        <w:tc>
          <w:tcPr>
            <w:tcW w:w="870" w:type="dxa"/>
          </w:tcPr>
          <w:p w14:paraId="184C8690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position w:val="-2"/>
                <w:szCs w:val="20"/>
              </w:rPr>
            </w:pPr>
            <w:r w:rsidRPr="00DD6389">
              <w:rPr>
                <w:b/>
                <w:position w:val="-2"/>
                <w:szCs w:val="20"/>
              </w:rPr>
              <w:t>2</w:t>
            </w:r>
          </w:p>
        </w:tc>
        <w:tc>
          <w:tcPr>
            <w:tcW w:w="3382" w:type="dxa"/>
          </w:tcPr>
          <w:p w14:paraId="4AD2FBDB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position w:val="-2"/>
                <w:sz w:val="22"/>
                <w:szCs w:val="22"/>
              </w:rPr>
            </w:pPr>
            <w:r w:rsidRPr="00DD6389">
              <w:rPr>
                <w:b/>
                <w:bCs/>
                <w:color w:val="000000"/>
                <w:sz w:val="22"/>
                <w:szCs w:val="22"/>
              </w:rPr>
              <w:t xml:space="preserve">300 kişilik; </w:t>
            </w:r>
            <w:r w:rsidRPr="00DD6389">
              <w:rPr>
                <w:sz w:val="22"/>
                <w:szCs w:val="22"/>
              </w:rPr>
              <w:t>Çay, kahve, bitki çayları, şeker, kullan at karton bardak, tahta karıştırma çubuğu, servis peçetesi, ıslak mendil, tatlı ve tuzlu kuru pasta, bardak su 200 ml.</w:t>
            </w:r>
          </w:p>
        </w:tc>
        <w:tc>
          <w:tcPr>
            <w:tcW w:w="1560" w:type="dxa"/>
          </w:tcPr>
          <w:p w14:paraId="1B14ED95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 w:val="22"/>
                <w:szCs w:val="22"/>
              </w:rPr>
            </w:pPr>
            <w:r w:rsidRPr="00DD6389">
              <w:rPr>
                <w:b/>
                <w:position w:val="-2"/>
                <w:sz w:val="22"/>
                <w:szCs w:val="22"/>
              </w:rPr>
              <w:t>5.7.2. Final Meeting</w:t>
            </w:r>
          </w:p>
        </w:tc>
      </w:tr>
      <w:tr w:rsidR="00A17D5A" w:rsidRPr="00DD6389" w14:paraId="1AB87E2A" w14:textId="77777777" w:rsidTr="006D1DAA">
        <w:tc>
          <w:tcPr>
            <w:tcW w:w="693" w:type="dxa"/>
            <w:vAlign w:val="center"/>
          </w:tcPr>
          <w:p w14:paraId="34F538F8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color w:val="000000"/>
              </w:rPr>
            </w:pPr>
            <w:r w:rsidRPr="00DD6389"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</w:tcPr>
          <w:p w14:paraId="3E976380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szCs w:val="20"/>
              </w:rPr>
            </w:pPr>
            <w:r w:rsidRPr="00DD6389">
              <w:rPr>
                <w:b/>
              </w:rPr>
              <w:t>300 kişilik öğle yemeği düzeni hizmeti – AESOB 3.Kat Restoranında</w:t>
            </w:r>
          </w:p>
        </w:tc>
        <w:tc>
          <w:tcPr>
            <w:tcW w:w="870" w:type="dxa"/>
          </w:tcPr>
          <w:p w14:paraId="50D1046F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position w:val="-2"/>
                <w:szCs w:val="20"/>
              </w:rPr>
            </w:pPr>
            <w:r w:rsidRPr="00DD6389">
              <w:rPr>
                <w:b/>
              </w:rPr>
              <w:t>1</w:t>
            </w:r>
          </w:p>
        </w:tc>
        <w:tc>
          <w:tcPr>
            <w:tcW w:w="3382" w:type="dxa"/>
          </w:tcPr>
          <w:p w14:paraId="7DA3F57B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 w:val="22"/>
                <w:szCs w:val="22"/>
              </w:rPr>
            </w:pPr>
            <w:r w:rsidRPr="00DD6389">
              <w:rPr>
                <w:position w:val="-2"/>
                <w:sz w:val="22"/>
                <w:szCs w:val="22"/>
              </w:rPr>
              <w:t>Yemek sunum düzeni için gerekli hizmet ve işlerin yapılması</w:t>
            </w:r>
          </w:p>
        </w:tc>
        <w:tc>
          <w:tcPr>
            <w:tcW w:w="1560" w:type="dxa"/>
          </w:tcPr>
          <w:p w14:paraId="160D63C0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 w:val="22"/>
                <w:szCs w:val="22"/>
              </w:rPr>
            </w:pPr>
            <w:r w:rsidRPr="00DD6389">
              <w:rPr>
                <w:b/>
                <w:position w:val="-2"/>
                <w:sz w:val="22"/>
                <w:szCs w:val="22"/>
              </w:rPr>
              <w:t>5.7.2. Final Meeting</w:t>
            </w:r>
          </w:p>
        </w:tc>
      </w:tr>
      <w:tr w:rsidR="00A17D5A" w:rsidRPr="00DD6389" w14:paraId="6CAF8C44" w14:textId="77777777" w:rsidTr="006D1DAA">
        <w:tc>
          <w:tcPr>
            <w:tcW w:w="693" w:type="dxa"/>
            <w:vAlign w:val="center"/>
          </w:tcPr>
          <w:p w14:paraId="32CCDAB0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color w:val="000000"/>
              </w:rPr>
            </w:pPr>
            <w:r w:rsidRPr="00DD6389"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14:paraId="77EE6C13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</w:rPr>
            </w:pPr>
            <w:r w:rsidRPr="00DD6389">
              <w:rPr>
                <w:b/>
              </w:rPr>
              <w:t xml:space="preserve">Şehir dışından katılacak 15 misafir </w:t>
            </w:r>
          </w:p>
          <w:p w14:paraId="10B50273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szCs w:val="20"/>
              </w:rPr>
            </w:pPr>
            <w:r w:rsidRPr="00DD6389">
              <w:rPr>
                <w:b/>
              </w:rPr>
              <w:t>Katılımcı Seyahat Bedeli</w:t>
            </w:r>
          </w:p>
        </w:tc>
        <w:tc>
          <w:tcPr>
            <w:tcW w:w="870" w:type="dxa"/>
            <w:vAlign w:val="center"/>
          </w:tcPr>
          <w:p w14:paraId="0B2BBED6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position w:val="-2"/>
                <w:szCs w:val="20"/>
              </w:rPr>
            </w:pPr>
            <w:r w:rsidRPr="00DD6389">
              <w:rPr>
                <w:b/>
              </w:rPr>
              <w:t>15</w:t>
            </w:r>
          </w:p>
        </w:tc>
        <w:tc>
          <w:tcPr>
            <w:tcW w:w="3382" w:type="dxa"/>
            <w:vAlign w:val="center"/>
          </w:tcPr>
          <w:p w14:paraId="2844CF0B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position w:val="-2"/>
                <w:sz w:val="22"/>
                <w:szCs w:val="22"/>
              </w:rPr>
            </w:pPr>
            <w:r w:rsidRPr="00DD6389">
              <w:rPr>
                <w:sz w:val="22"/>
                <w:szCs w:val="22"/>
              </w:rPr>
              <w:t>Uçak bileti satın alınması, havaalanından/havaalanına transfer sağlanması,</w:t>
            </w:r>
          </w:p>
        </w:tc>
        <w:tc>
          <w:tcPr>
            <w:tcW w:w="1560" w:type="dxa"/>
          </w:tcPr>
          <w:p w14:paraId="72C78E6B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 w:val="22"/>
                <w:szCs w:val="22"/>
              </w:rPr>
            </w:pPr>
            <w:r w:rsidRPr="00DD6389">
              <w:rPr>
                <w:b/>
                <w:position w:val="-2"/>
                <w:sz w:val="22"/>
                <w:szCs w:val="22"/>
              </w:rPr>
              <w:t>5.7.2. Final Meeting</w:t>
            </w:r>
          </w:p>
        </w:tc>
      </w:tr>
      <w:tr w:rsidR="00A17D5A" w:rsidRPr="00DD6389" w14:paraId="293D3810" w14:textId="77777777" w:rsidTr="006D1DAA">
        <w:tc>
          <w:tcPr>
            <w:tcW w:w="693" w:type="dxa"/>
            <w:vAlign w:val="center"/>
          </w:tcPr>
          <w:p w14:paraId="25A4EE09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bCs/>
                <w:color w:val="000000"/>
              </w:rPr>
            </w:pPr>
            <w:r w:rsidRPr="00DD6389">
              <w:rPr>
                <w:b/>
                <w:bCs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434CA74F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</w:rPr>
            </w:pPr>
            <w:r w:rsidRPr="00DD6389">
              <w:rPr>
                <w:b/>
              </w:rPr>
              <w:t xml:space="preserve">Şehir dışından katılacak 15 misafir </w:t>
            </w:r>
          </w:p>
          <w:p w14:paraId="6EBB6BF2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</w:pPr>
            <w:r w:rsidRPr="00DD6389">
              <w:rPr>
                <w:b/>
              </w:rPr>
              <w:t xml:space="preserve">Katılımcı Konaklama </w:t>
            </w:r>
            <w:r w:rsidRPr="00DD6389">
              <w:rPr>
                <w:b/>
              </w:rPr>
              <w:lastRenderedPageBreak/>
              <w:t>Bedeli</w:t>
            </w:r>
          </w:p>
        </w:tc>
        <w:tc>
          <w:tcPr>
            <w:tcW w:w="870" w:type="dxa"/>
            <w:vAlign w:val="center"/>
          </w:tcPr>
          <w:p w14:paraId="2729127C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</w:rPr>
            </w:pPr>
            <w:r w:rsidRPr="00DD6389">
              <w:rPr>
                <w:b/>
              </w:rPr>
              <w:lastRenderedPageBreak/>
              <w:t>15</w:t>
            </w:r>
          </w:p>
        </w:tc>
        <w:tc>
          <w:tcPr>
            <w:tcW w:w="3382" w:type="dxa"/>
            <w:vAlign w:val="center"/>
          </w:tcPr>
          <w:p w14:paraId="6DB6E45A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6389">
              <w:rPr>
                <w:sz w:val="22"/>
                <w:szCs w:val="22"/>
              </w:rPr>
              <w:t>15 kişilik Tam Pansiyon 1 gecelik konaklama</w:t>
            </w:r>
          </w:p>
        </w:tc>
        <w:tc>
          <w:tcPr>
            <w:tcW w:w="1560" w:type="dxa"/>
          </w:tcPr>
          <w:p w14:paraId="1C635193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 w:val="22"/>
                <w:szCs w:val="22"/>
              </w:rPr>
            </w:pPr>
            <w:r w:rsidRPr="00DD6389">
              <w:rPr>
                <w:b/>
                <w:position w:val="-2"/>
                <w:sz w:val="22"/>
                <w:szCs w:val="22"/>
              </w:rPr>
              <w:t>5.7.2. Final Meeting</w:t>
            </w:r>
          </w:p>
        </w:tc>
      </w:tr>
      <w:tr w:rsidR="00A17D5A" w:rsidRPr="00DD6389" w14:paraId="600280B2" w14:textId="77777777" w:rsidTr="006D1DAA">
        <w:tc>
          <w:tcPr>
            <w:tcW w:w="693" w:type="dxa"/>
            <w:vAlign w:val="center"/>
          </w:tcPr>
          <w:p w14:paraId="2C9C987A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</w:rPr>
            </w:pPr>
            <w:r w:rsidRPr="00DD6389">
              <w:rPr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14:paraId="0E9251EC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</w:pPr>
            <w:r w:rsidRPr="00DD6389">
              <w:rPr>
                <w:b/>
              </w:rPr>
              <w:t>Salon, ses, görüntü, ışık, sahne düzenlemesi hizmet bedeli</w:t>
            </w:r>
          </w:p>
        </w:tc>
        <w:tc>
          <w:tcPr>
            <w:tcW w:w="870" w:type="dxa"/>
            <w:vAlign w:val="center"/>
          </w:tcPr>
          <w:p w14:paraId="1E5D76CB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b/>
              </w:rPr>
            </w:pPr>
            <w:r w:rsidRPr="00DD6389">
              <w:rPr>
                <w:b/>
              </w:rPr>
              <w:t>1</w:t>
            </w:r>
          </w:p>
        </w:tc>
        <w:tc>
          <w:tcPr>
            <w:tcW w:w="3382" w:type="dxa"/>
            <w:vAlign w:val="center"/>
          </w:tcPr>
          <w:p w14:paraId="02A31C19" w14:textId="77777777" w:rsidR="00A17D5A" w:rsidRPr="00DD6389" w:rsidRDefault="00A17D5A" w:rsidP="006D1DAA">
            <w:pPr>
              <w:jc w:val="both"/>
              <w:rPr>
                <w:sz w:val="22"/>
                <w:szCs w:val="22"/>
              </w:rPr>
            </w:pPr>
            <w:r w:rsidRPr="00DD6389">
              <w:rPr>
                <w:sz w:val="22"/>
                <w:szCs w:val="22"/>
              </w:rPr>
              <w:t>Toplantı salonunun girişinde 3 kişilik karşılama ve kayıt masası oluşturulması,</w:t>
            </w:r>
          </w:p>
          <w:p w14:paraId="46799019" w14:textId="77777777" w:rsidR="00A17D5A" w:rsidRPr="00DD6389" w:rsidRDefault="00A17D5A" w:rsidP="006D1DAA">
            <w:pPr>
              <w:jc w:val="both"/>
              <w:rPr>
                <w:sz w:val="22"/>
                <w:szCs w:val="22"/>
              </w:rPr>
            </w:pPr>
            <w:r w:rsidRPr="00DD6389">
              <w:rPr>
                <w:sz w:val="22"/>
                <w:szCs w:val="22"/>
              </w:rPr>
              <w:t>Sahne düzenlemesinin Afiş ve bayrakların AB görünürlük kurallarına uygun olarak hazırlanması,</w:t>
            </w:r>
          </w:p>
          <w:p w14:paraId="4099DE95" w14:textId="77777777" w:rsidR="00A17D5A" w:rsidRPr="00DD6389" w:rsidRDefault="00A17D5A" w:rsidP="006D1DAA">
            <w:pPr>
              <w:jc w:val="both"/>
              <w:rPr>
                <w:sz w:val="22"/>
                <w:szCs w:val="22"/>
              </w:rPr>
            </w:pPr>
            <w:r w:rsidRPr="00DD6389">
              <w:rPr>
                <w:sz w:val="22"/>
                <w:szCs w:val="22"/>
              </w:rPr>
              <w:t>Etkinliğin başlangıcından bitişine kadar video kaydı alınması, etkinlik sonunda alınan kayıtların ve çekilen fotoğrafların teslim edilmesi,</w:t>
            </w:r>
          </w:p>
          <w:p w14:paraId="69FCE041" w14:textId="77777777" w:rsidR="00A17D5A" w:rsidRPr="00DD6389" w:rsidRDefault="00A17D5A" w:rsidP="006D1DAA">
            <w:pPr>
              <w:jc w:val="both"/>
              <w:rPr>
                <w:sz w:val="22"/>
                <w:szCs w:val="22"/>
              </w:rPr>
            </w:pPr>
            <w:r w:rsidRPr="00DD6389">
              <w:rPr>
                <w:sz w:val="22"/>
                <w:szCs w:val="22"/>
              </w:rPr>
              <w:t>Etkinlik süresince ses, görüntü, ışık, sahne düzenlemesi için 2 kişilik teknik ekip görevlendirilmesi</w:t>
            </w:r>
          </w:p>
          <w:p w14:paraId="25340D8F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DD6389">
              <w:rPr>
                <w:sz w:val="22"/>
                <w:szCs w:val="22"/>
              </w:rPr>
              <w:t>Etkinlikte AESOB tarafından hazırlanan ve dağıtımı yapılacak eşantiyon, tanıtım ürünleri vs. dağıtılmasının sağlanması</w:t>
            </w:r>
          </w:p>
        </w:tc>
        <w:tc>
          <w:tcPr>
            <w:tcW w:w="1560" w:type="dxa"/>
          </w:tcPr>
          <w:p w14:paraId="58F8E8A9" w14:textId="77777777" w:rsidR="00A17D5A" w:rsidRPr="00DD6389" w:rsidRDefault="00A17D5A" w:rsidP="006D1DAA">
            <w:pPr>
              <w:pStyle w:val="ListeParagraf"/>
              <w:widowControl w:val="0"/>
              <w:ind w:left="0"/>
              <w:jc w:val="both"/>
              <w:rPr>
                <w:position w:val="-2"/>
                <w:sz w:val="22"/>
                <w:szCs w:val="22"/>
              </w:rPr>
            </w:pPr>
            <w:r w:rsidRPr="00DD6389">
              <w:rPr>
                <w:b/>
                <w:position w:val="-2"/>
                <w:sz w:val="22"/>
                <w:szCs w:val="22"/>
              </w:rPr>
              <w:t>5.7.2. Final Meeting</w:t>
            </w:r>
          </w:p>
        </w:tc>
      </w:tr>
    </w:tbl>
    <w:p w14:paraId="5B101CAE" w14:textId="77777777" w:rsidR="00140A1B" w:rsidRDefault="00140A1B" w:rsidP="00140A1B"/>
    <w:p w14:paraId="14292E42" w14:textId="77777777" w:rsidR="00140A1B" w:rsidRDefault="00140A1B" w:rsidP="00140A1B">
      <w:pPr>
        <w:widowControl w:val="0"/>
        <w:jc w:val="both"/>
        <w:rPr>
          <w:rFonts w:ascii="Trebuchet MS" w:hAnsi="Trebuchet MS" w:cs="Arial"/>
          <w:position w:val="-2"/>
          <w:szCs w:val="20"/>
        </w:rPr>
      </w:pPr>
      <w:r w:rsidRPr="00140298">
        <w:rPr>
          <w:rFonts w:ascii="Trebuchet MS" w:hAnsi="Trebuchet MS" w:cs="Arial"/>
          <w:b/>
          <w:position w:val="-2"/>
          <w:szCs w:val="20"/>
        </w:rPr>
        <w:t>Mesleki Kapasite</w:t>
      </w:r>
      <w:r w:rsidRPr="00140298">
        <w:rPr>
          <w:rFonts w:ascii="Trebuchet MS" w:hAnsi="Trebuchet MS" w:cs="Arial"/>
          <w:position w:val="-2"/>
          <w:szCs w:val="20"/>
        </w:rPr>
        <w:t>:</w:t>
      </w:r>
      <w:r>
        <w:rPr>
          <w:rFonts w:ascii="Trebuchet MS" w:hAnsi="Trebuchet MS" w:cs="Arial"/>
          <w:position w:val="-2"/>
          <w:szCs w:val="20"/>
        </w:rPr>
        <w:t xml:space="preserve"> </w:t>
      </w:r>
      <w:r w:rsidRPr="00C30FCE">
        <w:rPr>
          <w:rFonts w:ascii="Trebuchet MS" w:hAnsi="Trebuchet MS" w:cs="Arial"/>
          <w:position w:val="-2"/>
          <w:szCs w:val="20"/>
        </w:rPr>
        <w:t>a) Teklif sahibi/leri bu teknik şartname de yer alan</w:t>
      </w:r>
      <w:r>
        <w:rPr>
          <w:rFonts w:ascii="Trebuchet MS" w:hAnsi="Trebuchet MS" w:cs="Arial"/>
          <w:position w:val="-2"/>
          <w:szCs w:val="20"/>
        </w:rPr>
        <w:t xml:space="preserve"> konuda en az 1 yıl mesleki deneyim sahibi</w:t>
      </w:r>
      <w:r w:rsidRPr="00C30FCE">
        <w:rPr>
          <w:rFonts w:ascii="Trebuchet MS" w:hAnsi="Trebuchet MS" w:cs="Arial"/>
          <w:position w:val="-2"/>
          <w:szCs w:val="20"/>
        </w:rPr>
        <w:t xml:space="preserve"> olmalıdır. </w:t>
      </w:r>
    </w:p>
    <w:p w14:paraId="0AE054CD" w14:textId="77777777" w:rsidR="00140A1B" w:rsidRDefault="00140A1B" w:rsidP="00140A1B">
      <w:pPr>
        <w:widowControl w:val="0"/>
        <w:jc w:val="both"/>
        <w:rPr>
          <w:rFonts w:ascii="Trebuchet MS" w:hAnsi="Trebuchet MS" w:cs="Arial"/>
          <w:position w:val="-2"/>
          <w:szCs w:val="20"/>
        </w:rPr>
      </w:pPr>
    </w:p>
    <w:p w14:paraId="5B21E023" w14:textId="77777777" w:rsidR="00140A1B" w:rsidRDefault="00140A1B" w:rsidP="00140A1B">
      <w:pPr>
        <w:jc w:val="both"/>
        <w:rPr>
          <w:rFonts w:ascii="Trebuchet MS" w:hAnsi="Trebuchet MS"/>
          <w:b/>
        </w:rPr>
      </w:pPr>
      <w:r w:rsidRPr="00C30FCE">
        <w:rPr>
          <w:rFonts w:ascii="Trebuchet MS" w:hAnsi="Trebuchet MS" w:cs="Arial"/>
          <w:b/>
          <w:position w:val="-2"/>
          <w:szCs w:val="20"/>
        </w:rPr>
        <w:t xml:space="preserve">2. Yukarı belirtilen yer alan tüm kalemler için bir bütün olarak ve sadece 1 adet teklif vermeniz gerekir. </w:t>
      </w:r>
      <w:r w:rsidRPr="00C30FCE">
        <w:rPr>
          <w:rFonts w:ascii="Trebuchet MS" w:hAnsi="Trebuchet MS"/>
          <w:b/>
        </w:rPr>
        <w:t xml:space="preserve">Satın alım konusu </w:t>
      </w:r>
      <w:r w:rsidR="00BF3724">
        <w:rPr>
          <w:rFonts w:ascii="Trebuchet MS" w:hAnsi="Trebuchet MS"/>
          <w:b/>
        </w:rPr>
        <w:t>yapım hizmeti ayrı</w:t>
      </w:r>
      <w:r w:rsidRPr="00C30FCE">
        <w:rPr>
          <w:rFonts w:ascii="Trebuchet MS" w:hAnsi="Trebuchet MS"/>
          <w:b/>
        </w:rPr>
        <w:t xml:space="preserve"> ayrı ya da bir bölümüne yönelik teklifler değerlendirmeye alınmayacaktır. </w:t>
      </w:r>
    </w:p>
    <w:p w14:paraId="3DA08A3D" w14:textId="025948A3" w:rsidR="00A17D5A" w:rsidRPr="00DD6389" w:rsidRDefault="00A17D5A" w:rsidP="00A17D5A">
      <w:pPr>
        <w:widowControl w:val="0"/>
        <w:ind w:firstLine="708"/>
        <w:rPr>
          <w:b/>
          <w:position w:val="-2"/>
          <w:sz w:val="26"/>
          <w:szCs w:val="26"/>
        </w:rPr>
      </w:pPr>
      <w:r w:rsidRPr="00DD6389">
        <w:rPr>
          <w:b/>
          <w:position w:val="-2"/>
          <w:sz w:val="26"/>
          <w:szCs w:val="26"/>
        </w:rPr>
        <w:t>Söz konusu Hizmet Satın Alma iş</w:t>
      </w:r>
      <w:r>
        <w:rPr>
          <w:b/>
          <w:position w:val="-2"/>
          <w:sz w:val="26"/>
          <w:szCs w:val="26"/>
        </w:rPr>
        <w:t>lemine katılmak istiyorsanız, 2</w:t>
      </w:r>
      <w:r w:rsidR="007C2665">
        <w:rPr>
          <w:b/>
          <w:position w:val="-2"/>
          <w:sz w:val="26"/>
          <w:szCs w:val="26"/>
        </w:rPr>
        <w:t>3</w:t>
      </w:r>
      <w:r w:rsidRPr="00DD6389">
        <w:rPr>
          <w:b/>
          <w:position w:val="-2"/>
          <w:sz w:val="26"/>
          <w:szCs w:val="26"/>
        </w:rPr>
        <w:t xml:space="preserve"> Ekim 2023</w:t>
      </w:r>
      <w:r>
        <w:rPr>
          <w:b/>
          <w:position w:val="-2"/>
          <w:sz w:val="26"/>
          <w:szCs w:val="26"/>
        </w:rPr>
        <w:t xml:space="preserve"> tarihi saat 1</w:t>
      </w:r>
      <w:r w:rsidR="007C2665">
        <w:rPr>
          <w:b/>
          <w:position w:val="-2"/>
          <w:sz w:val="26"/>
          <w:szCs w:val="26"/>
        </w:rPr>
        <w:t>7</w:t>
      </w:r>
      <w:r w:rsidRPr="00DD6389">
        <w:rPr>
          <w:b/>
          <w:position w:val="-2"/>
          <w:sz w:val="26"/>
          <w:szCs w:val="26"/>
        </w:rPr>
        <w:t xml:space="preserve">.59’a kadar </w:t>
      </w:r>
      <w:r w:rsidRPr="00DD6389">
        <w:rPr>
          <w:b/>
          <w:noProof/>
          <w:sz w:val="26"/>
          <w:szCs w:val="26"/>
        </w:rPr>
        <w:t>&gt;</w:t>
      </w:r>
      <w:hyperlink r:id="rId8" w:history="1">
        <w:r w:rsidRPr="00DD6389">
          <w:rPr>
            <w:rStyle w:val="Kpr"/>
            <w:b/>
            <w:noProof/>
            <w:sz w:val="26"/>
            <w:szCs w:val="26"/>
          </w:rPr>
          <w:t>belgelendirme@aesob.org.tr&lt;</w:t>
        </w:r>
      </w:hyperlink>
      <w:r w:rsidRPr="00DD6389">
        <w:rPr>
          <w:b/>
          <w:noProof/>
          <w:sz w:val="26"/>
          <w:szCs w:val="26"/>
        </w:rPr>
        <w:t xml:space="preserve"> </w:t>
      </w:r>
      <w:r w:rsidRPr="00DD6389">
        <w:rPr>
          <w:b/>
          <w:position w:val="-2"/>
          <w:sz w:val="26"/>
          <w:szCs w:val="26"/>
        </w:rPr>
        <w:t>e-posta adresine</w:t>
      </w:r>
      <w:r w:rsidR="007C2665">
        <w:rPr>
          <w:b/>
          <w:position w:val="-2"/>
          <w:sz w:val="26"/>
          <w:szCs w:val="26"/>
        </w:rPr>
        <w:t xml:space="preserve"> gönderebilir yada </w:t>
      </w:r>
      <w:r w:rsidRPr="00DD6389">
        <w:rPr>
          <w:b/>
          <w:position w:val="-2"/>
          <w:sz w:val="26"/>
          <w:szCs w:val="26"/>
        </w:rPr>
        <w:t xml:space="preserve"> yazılı olarak başvuru da bulunmanız gerekmektedir. </w:t>
      </w:r>
    </w:p>
    <w:p w14:paraId="52E412BC" w14:textId="77777777" w:rsidR="00140A1B" w:rsidRDefault="00140A1B" w:rsidP="00140A1B">
      <w:pPr>
        <w:widowControl w:val="0"/>
        <w:ind w:firstLine="708"/>
        <w:rPr>
          <w:rFonts w:ascii="Trebuchet MS" w:hAnsi="Trebuchet MS"/>
          <w:noProof/>
        </w:rPr>
      </w:pPr>
      <w:r w:rsidRPr="00C51053">
        <w:rPr>
          <w:rFonts w:ascii="Trebuchet MS" w:hAnsi="Trebuchet MS"/>
          <w:noProof/>
        </w:rPr>
        <w:t>E-</w:t>
      </w:r>
      <w:r>
        <w:rPr>
          <w:rFonts w:ascii="Trebuchet MS" w:hAnsi="Trebuchet MS"/>
          <w:noProof/>
        </w:rPr>
        <w:t>Posta:</w:t>
      </w:r>
      <w:r w:rsidRPr="00C51053">
        <w:rPr>
          <w:rFonts w:ascii="Trebuchet MS" w:hAnsi="Trebuchet MS"/>
          <w:noProof/>
        </w:rPr>
        <w:t xml:space="preserve"> </w:t>
      </w:r>
      <w:hyperlink r:id="rId9" w:history="1">
        <w:r w:rsidRPr="00EC0F67">
          <w:rPr>
            <w:rStyle w:val="Kpr"/>
            <w:rFonts w:ascii="Trebuchet MS" w:hAnsi="Trebuchet MS"/>
            <w:noProof/>
          </w:rPr>
          <w:t>belgelendirme@aesob.org.tr</w:t>
        </w:r>
      </w:hyperlink>
    </w:p>
    <w:p w14:paraId="12AFA891" w14:textId="77777777" w:rsidR="00140A1B" w:rsidRDefault="00140A1B" w:rsidP="00140A1B">
      <w:pPr>
        <w:jc w:val="both"/>
        <w:rPr>
          <w:rFonts w:ascii="Trebuchet MS" w:hAnsi="Trebuchet MS" w:cs="Arial"/>
          <w:b/>
          <w:position w:val="-2"/>
          <w:szCs w:val="20"/>
        </w:rPr>
      </w:pPr>
    </w:p>
    <w:p w14:paraId="77E27639" w14:textId="37AA156F" w:rsidR="00140A1B" w:rsidRDefault="00BF3724" w:rsidP="00140A1B">
      <w:pPr>
        <w:jc w:val="both"/>
        <w:rPr>
          <w:rFonts w:ascii="Trebuchet MS" w:hAnsi="Trebuchet MS" w:cs="Arial"/>
          <w:b/>
          <w:position w:val="-2"/>
          <w:szCs w:val="20"/>
        </w:rPr>
      </w:pPr>
      <w:r>
        <w:rPr>
          <w:rFonts w:ascii="Trebuchet MS" w:hAnsi="Trebuchet MS" w:cs="Arial"/>
          <w:b/>
          <w:position w:val="-2"/>
          <w:szCs w:val="20"/>
        </w:rPr>
        <w:t>Hizmet</w:t>
      </w:r>
      <w:r w:rsidR="00A17D5A">
        <w:rPr>
          <w:rFonts w:ascii="Trebuchet MS" w:hAnsi="Trebuchet MS" w:cs="Arial"/>
          <w:b/>
          <w:position w:val="-2"/>
          <w:szCs w:val="20"/>
        </w:rPr>
        <w:t xml:space="preserve"> Satın Alma için Davet ilanı 2</w:t>
      </w:r>
      <w:r w:rsidR="007C2665">
        <w:rPr>
          <w:rFonts w:ascii="Trebuchet MS" w:hAnsi="Trebuchet MS" w:cs="Arial"/>
          <w:b/>
          <w:position w:val="-2"/>
          <w:szCs w:val="20"/>
        </w:rPr>
        <w:t>3</w:t>
      </w:r>
      <w:r w:rsidR="00140A1B">
        <w:rPr>
          <w:rFonts w:ascii="Trebuchet MS" w:hAnsi="Trebuchet MS" w:cs="Arial"/>
          <w:b/>
          <w:position w:val="-2"/>
          <w:szCs w:val="20"/>
        </w:rPr>
        <w:t xml:space="preserve"> </w:t>
      </w:r>
      <w:r w:rsidR="00A17D5A">
        <w:rPr>
          <w:rFonts w:ascii="Trebuchet MS" w:hAnsi="Trebuchet MS" w:cs="Arial"/>
          <w:b/>
          <w:position w:val="-2"/>
          <w:szCs w:val="20"/>
        </w:rPr>
        <w:t>Ekim 2023</w:t>
      </w:r>
      <w:r w:rsidR="00140A1B">
        <w:rPr>
          <w:rFonts w:ascii="Trebuchet MS" w:hAnsi="Trebuchet MS" w:cs="Arial"/>
          <w:b/>
          <w:position w:val="-2"/>
          <w:szCs w:val="20"/>
        </w:rPr>
        <w:t xml:space="preserve"> tarihi saat 23.59’a kadar yayında kalacak ve sonra</w:t>
      </w:r>
      <w:r w:rsidR="00A17D5A">
        <w:rPr>
          <w:rFonts w:ascii="Trebuchet MS" w:hAnsi="Trebuchet MS" w:cs="Arial"/>
          <w:b/>
          <w:position w:val="-2"/>
          <w:szCs w:val="20"/>
        </w:rPr>
        <w:t>sında yayından kaldırılacaktır.</w:t>
      </w:r>
    </w:p>
    <w:p w14:paraId="45DE67B6" w14:textId="77777777" w:rsidR="00140A1B" w:rsidRDefault="00140A1B" w:rsidP="00140A1B">
      <w:pPr>
        <w:jc w:val="both"/>
        <w:rPr>
          <w:rFonts w:ascii="Trebuchet MS" w:hAnsi="Trebuchet MS" w:cs="Arial"/>
          <w:b/>
          <w:position w:val="-2"/>
          <w:szCs w:val="20"/>
        </w:rPr>
      </w:pPr>
    </w:p>
    <w:p w14:paraId="003D8677" w14:textId="77777777" w:rsidR="00140A1B" w:rsidRDefault="00140A1B" w:rsidP="00140A1B">
      <w:pPr>
        <w:jc w:val="both"/>
        <w:rPr>
          <w:rFonts w:ascii="Trebuchet MS" w:hAnsi="Trebuchet MS" w:cs="Arial"/>
          <w:b/>
          <w:position w:val="-2"/>
          <w:szCs w:val="20"/>
        </w:rPr>
      </w:pPr>
      <w:r>
        <w:rPr>
          <w:rFonts w:ascii="Trebuchet MS" w:hAnsi="Trebuchet MS" w:cs="Arial"/>
          <w:b/>
          <w:position w:val="-2"/>
          <w:szCs w:val="20"/>
        </w:rPr>
        <w:t xml:space="preserve">Başvuru yapan Teklif Sahiplerine gerekli bilgi ve belgeler e-posta ile gönderilecektir. </w:t>
      </w:r>
    </w:p>
    <w:p w14:paraId="535C326F" w14:textId="77777777" w:rsidR="00140A1B" w:rsidRDefault="00140A1B" w:rsidP="00140A1B">
      <w:pPr>
        <w:jc w:val="both"/>
        <w:rPr>
          <w:rFonts w:ascii="Trebuchet MS" w:hAnsi="Trebuchet MS" w:cs="Arial"/>
          <w:b/>
          <w:position w:val="-2"/>
          <w:szCs w:val="20"/>
        </w:rPr>
      </w:pPr>
    </w:p>
    <w:p w14:paraId="1307B6CD" w14:textId="77777777" w:rsidR="00140A1B" w:rsidRDefault="00140A1B" w:rsidP="00140A1B">
      <w:pPr>
        <w:widowControl w:val="0"/>
        <w:ind w:firstLine="708"/>
        <w:rPr>
          <w:rFonts w:ascii="Trebuchet MS" w:hAnsi="Trebuchet MS"/>
          <w:noProof/>
        </w:rPr>
      </w:pPr>
    </w:p>
    <w:p w14:paraId="29FC9C9B" w14:textId="77777777" w:rsidR="00140A1B" w:rsidRPr="00FB0A23" w:rsidRDefault="00140A1B" w:rsidP="00140A1B">
      <w:pPr>
        <w:pStyle w:val="AltBilgi"/>
        <w:widowControl w:val="0"/>
        <w:tabs>
          <w:tab w:val="left" w:pos="4320"/>
        </w:tabs>
        <w:rPr>
          <w:rFonts w:ascii="Trebuchet MS" w:hAnsi="Trebuchet MS" w:cs="Arial"/>
          <w:position w:val="-2"/>
          <w:szCs w:val="20"/>
        </w:rPr>
      </w:pPr>
      <w:r w:rsidRPr="00FB0A23">
        <w:rPr>
          <w:rFonts w:ascii="Trebuchet MS" w:hAnsi="Trebuchet MS" w:cs="Arial"/>
          <w:position w:val="-2"/>
          <w:szCs w:val="20"/>
        </w:rPr>
        <w:t>Saygılarımızla,</w:t>
      </w:r>
    </w:p>
    <w:p w14:paraId="5B10C0BF" w14:textId="77777777" w:rsidR="00140A1B" w:rsidRDefault="00140A1B" w:rsidP="00140A1B">
      <w:pPr>
        <w:pStyle w:val="AltBilgi"/>
        <w:widowControl w:val="0"/>
        <w:tabs>
          <w:tab w:val="left" w:pos="4320"/>
        </w:tabs>
        <w:rPr>
          <w:rFonts w:ascii="Trebuchet MS" w:hAnsi="Trebuchet MS" w:cs="Arial"/>
          <w:position w:val="-2"/>
          <w:szCs w:val="20"/>
        </w:rPr>
      </w:pPr>
    </w:p>
    <w:p w14:paraId="2CBF4272" w14:textId="77777777" w:rsidR="00140A1B" w:rsidRPr="008D15F7" w:rsidRDefault="00140A1B" w:rsidP="00140A1B">
      <w:pPr>
        <w:pStyle w:val="AltBilgi"/>
        <w:widowControl w:val="0"/>
        <w:tabs>
          <w:tab w:val="left" w:pos="4320"/>
        </w:tabs>
        <w:rPr>
          <w:rFonts w:ascii="Trebuchet MS" w:hAnsi="Trebuchet MS" w:cs="Arial"/>
          <w:b/>
          <w:position w:val="-2"/>
          <w:szCs w:val="20"/>
        </w:rPr>
      </w:pPr>
      <w:r>
        <w:rPr>
          <w:rFonts w:ascii="Trebuchet MS" w:hAnsi="Trebuchet MS" w:cs="Arial"/>
          <w:b/>
          <w:position w:val="-2"/>
          <w:szCs w:val="20"/>
        </w:rPr>
        <w:t>Emine SADIÇ</w:t>
      </w:r>
    </w:p>
    <w:p w14:paraId="4064C7D6" w14:textId="77777777" w:rsidR="00140A1B" w:rsidRPr="001A0542" w:rsidRDefault="00140A1B" w:rsidP="00140A1B">
      <w:pPr>
        <w:pStyle w:val="AltBilgi"/>
        <w:widowControl w:val="0"/>
        <w:tabs>
          <w:tab w:val="left" w:pos="4320"/>
        </w:tabs>
        <w:rPr>
          <w:rFonts w:ascii="Trebuchet MS" w:hAnsi="Trebuchet MS" w:cs="Arial"/>
          <w:position w:val="-2"/>
        </w:rPr>
      </w:pPr>
      <w:r w:rsidRPr="001A0542">
        <w:rPr>
          <w:rFonts w:ascii="Trebuchet MS" w:hAnsi="Trebuchet MS" w:cs="Arial"/>
          <w:position w:val="-2"/>
        </w:rPr>
        <w:t>AESOB Genel Sekreteri</w:t>
      </w:r>
    </w:p>
    <w:p w14:paraId="75532DF6" w14:textId="77777777" w:rsidR="00C443F7" w:rsidRPr="00140A1B" w:rsidRDefault="00140A1B" w:rsidP="00A17D5A">
      <w:pPr>
        <w:pStyle w:val="AltBilgi"/>
        <w:widowControl w:val="0"/>
        <w:tabs>
          <w:tab w:val="left" w:pos="4320"/>
        </w:tabs>
      </w:pPr>
      <w:r w:rsidRPr="001A0542">
        <w:rPr>
          <w:rFonts w:ascii="Trebuchet MS" w:hAnsi="Trebuchet MS"/>
          <w:noProof/>
        </w:rPr>
        <w:t>Fabrikalar Mahallesi Hasan Tahsin Caddesi No:33  Kepez/ANTALYA</w:t>
      </w:r>
    </w:p>
    <w:sectPr w:rsidR="00C443F7" w:rsidRPr="00140A1B" w:rsidSect="0038182A">
      <w:headerReference w:type="default" r:id="rId10"/>
      <w:footerReference w:type="default" r:id="rId11"/>
      <w:pgSz w:w="11906" w:h="16838"/>
      <w:pgMar w:top="1135" w:right="707" w:bottom="1417" w:left="1134" w:header="42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DE78" w14:textId="77777777" w:rsidR="00F02F92" w:rsidRDefault="00F02F92">
      <w:r>
        <w:separator/>
      </w:r>
    </w:p>
  </w:endnote>
  <w:endnote w:type="continuationSeparator" w:id="0">
    <w:p w14:paraId="5E45F85A" w14:textId="77777777" w:rsidR="00F02F92" w:rsidRDefault="00F0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7" w:type="dxa"/>
      <w:jc w:val="center"/>
      <w:tblCellMar>
        <w:top w:w="113" w:type="dxa"/>
        <w:left w:w="0" w:type="dxa"/>
        <w:bottom w:w="113" w:type="dxa"/>
        <w:right w:w="0" w:type="dxa"/>
      </w:tblCellMar>
      <w:tblLook w:val="01E0" w:firstRow="1" w:lastRow="1" w:firstColumn="1" w:lastColumn="1" w:noHBand="0" w:noVBand="0"/>
    </w:tblPr>
    <w:tblGrid>
      <w:gridCol w:w="1860"/>
      <w:gridCol w:w="841"/>
      <w:gridCol w:w="3632"/>
      <w:gridCol w:w="754"/>
      <w:gridCol w:w="2580"/>
    </w:tblGrid>
    <w:tr w:rsidR="003A4F74" w:rsidRPr="002560C4" w14:paraId="6A98EF57" w14:textId="77777777" w:rsidTr="00C8117E">
      <w:trPr>
        <w:trHeight w:val="529"/>
        <w:jc w:val="center"/>
      </w:trPr>
      <w:tc>
        <w:tcPr>
          <w:tcW w:w="1860" w:type="dxa"/>
          <w:tcBorders>
            <w:top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6777D7C9" w14:textId="77777777" w:rsidR="00000000" w:rsidRPr="002560C4" w:rsidRDefault="00140A1B" w:rsidP="00745FDA">
          <w:r w:rsidRPr="002560C4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536E383" wp14:editId="35C3029D">
                <wp:simplePos x="0" y="0"/>
                <wp:positionH relativeFrom="column">
                  <wp:posOffset>-635</wp:posOffset>
                </wp:positionH>
                <wp:positionV relativeFrom="paragraph">
                  <wp:posOffset>19050</wp:posOffset>
                </wp:positionV>
                <wp:extent cx="1100455" cy="419735"/>
                <wp:effectExtent l="0" t="0" r="4445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B9E3772" w14:textId="77777777" w:rsidR="00000000" w:rsidRPr="002560C4" w:rsidRDefault="00000000" w:rsidP="00745FDA">
          <w:pPr>
            <w:jc w:val="center"/>
          </w:pPr>
        </w:p>
      </w:tc>
      <w:tc>
        <w:tcPr>
          <w:tcW w:w="3632" w:type="dxa"/>
          <w:tcBorders>
            <w:top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7FC21329" w14:textId="77777777" w:rsidR="00000000" w:rsidRPr="002560C4" w:rsidRDefault="00140A1B" w:rsidP="00745FDA">
          <w:pPr>
            <w:pStyle w:val="GvdeMetni"/>
            <w:tabs>
              <w:tab w:val="center" w:pos="4536"/>
            </w:tabs>
            <w:rPr>
              <w:rFonts w:ascii="Times New Roman" w:hAnsi="Times New Roman" w:cs="Times New Roman"/>
              <w:b w:val="0"/>
              <w:sz w:val="16"/>
              <w:lang w:val="tr-TR"/>
            </w:rPr>
          </w:pPr>
          <w:r w:rsidRPr="002560C4"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15481BB4" wp14:editId="0A5B73A1">
                <wp:simplePos x="0" y="0"/>
                <wp:positionH relativeFrom="column">
                  <wp:posOffset>692150</wp:posOffset>
                </wp:positionH>
                <wp:positionV relativeFrom="paragraph">
                  <wp:posOffset>-24765</wp:posOffset>
                </wp:positionV>
                <wp:extent cx="1101090" cy="395605"/>
                <wp:effectExtent l="0" t="0" r="3810" b="4445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" name="MYK_Logo_ce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09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4" w:type="dxa"/>
          <w:tcBorders>
            <w:top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53660ABF" w14:textId="77777777" w:rsidR="00000000" w:rsidRPr="002560C4" w:rsidRDefault="00000000" w:rsidP="00745FDA">
          <w:pPr>
            <w:pStyle w:val="GvdeMetni"/>
            <w:rPr>
              <w:rFonts w:ascii="Times New Roman" w:hAnsi="Times New Roman" w:cs="Times New Roman"/>
            </w:rPr>
          </w:pPr>
        </w:p>
      </w:tc>
      <w:tc>
        <w:tcPr>
          <w:tcW w:w="2580" w:type="dxa"/>
          <w:tcBorders>
            <w:top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0CB72F29" w14:textId="77777777" w:rsidR="00000000" w:rsidRPr="002560C4" w:rsidRDefault="00140A1B" w:rsidP="00745FDA">
          <w:pPr>
            <w:ind w:right="-113"/>
            <w:jc w:val="center"/>
            <w:rPr>
              <w:i/>
              <w:color w:val="000000"/>
              <w:sz w:val="14"/>
              <w:szCs w:val="14"/>
            </w:rPr>
          </w:pPr>
          <w:r>
            <w:rPr>
              <w:i/>
              <w:noProof/>
              <w:color w:val="000000"/>
              <w:sz w:val="14"/>
              <w:szCs w:val="14"/>
            </w:rPr>
            <w:drawing>
              <wp:inline distT="0" distB="0" distL="0" distR="0" wp14:anchorId="716F938B" wp14:editId="607C3434">
                <wp:extent cx="586740" cy="586740"/>
                <wp:effectExtent l="0" t="0" r="381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4F74" w:rsidRPr="002560C4" w14:paraId="4BA5FCB5" w14:textId="77777777" w:rsidTr="00C8117E">
      <w:trPr>
        <w:trHeight w:val="344"/>
        <w:jc w:val="center"/>
      </w:trPr>
      <w:tc>
        <w:tcPr>
          <w:tcW w:w="1860" w:type="dxa"/>
          <w:tcBorders>
            <w:bottom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0822C655" w14:textId="77777777" w:rsidR="00000000" w:rsidRPr="002560C4" w:rsidRDefault="00000000" w:rsidP="00745FDA">
          <w:pPr>
            <w:rPr>
              <w:noProof/>
            </w:rPr>
          </w:pPr>
        </w:p>
      </w:tc>
      <w:tc>
        <w:tcPr>
          <w:tcW w:w="84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91F69AB" w14:textId="77777777" w:rsidR="00000000" w:rsidRPr="002560C4" w:rsidRDefault="00000000" w:rsidP="00745FDA">
          <w:pPr>
            <w:jc w:val="center"/>
          </w:pPr>
        </w:p>
      </w:tc>
      <w:tc>
        <w:tcPr>
          <w:tcW w:w="3632" w:type="dxa"/>
          <w:tcBorders>
            <w:bottom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0525A735" w14:textId="77777777" w:rsidR="00000000" w:rsidRPr="002560C4" w:rsidRDefault="00140A1B" w:rsidP="00745FDA">
          <w:pPr>
            <w:pStyle w:val="GvdeMetni"/>
            <w:tabs>
              <w:tab w:val="center" w:pos="4536"/>
            </w:tabs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</w:pPr>
          <w:r w:rsidRPr="002560C4"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  <w:drawing>
              <wp:inline distT="0" distB="0" distL="0" distR="0" wp14:anchorId="17EBA0B6" wp14:editId="45811639">
                <wp:extent cx="692249" cy="279562"/>
                <wp:effectExtent l="0" t="0" r="0" b="635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" name="AESOB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03" cy="283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" w:type="dxa"/>
          <w:tcBorders>
            <w:bottom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108C46D1" w14:textId="77777777" w:rsidR="00000000" w:rsidRPr="002560C4" w:rsidRDefault="00000000" w:rsidP="00745FDA">
          <w:pPr>
            <w:pStyle w:val="GvdeMetni"/>
            <w:rPr>
              <w:rFonts w:ascii="Times New Roman" w:hAnsi="Times New Roman" w:cs="Times New Roman"/>
            </w:rPr>
          </w:pPr>
        </w:p>
      </w:tc>
      <w:tc>
        <w:tcPr>
          <w:tcW w:w="2580" w:type="dxa"/>
          <w:tcBorders>
            <w:bottom w:val="single" w:sz="4" w:space="0" w:color="auto"/>
          </w:tcBorders>
          <w:shd w:val="clear" w:color="auto" w:fill="auto"/>
          <w:tcMar>
            <w:left w:w="60" w:type="dxa"/>
            <w:right w:w="60" w:type="dxa"/>
          </w:tcMar>
          <w:vAlign w:val="center"/>
        </w:tcPr>
        <w:p w14:paraId="708579FE" w14:textId="77777777" w:rsidR="00000000" w:rsidRPr="002560C4" w:rsidRDefault="00000000" w:rsidP="00745FDA">
          <w:pPr>
            <w:ind w:right="-113"/>
            <w:jc w:val="right"/>
            <w:rPr>
              <w:i/>
              <w:noProof/>
              <w:color w:val="000000"/>
              <w:sz w:val="14"/>
              <w:szCs w:val="14"/>
            </w:rPr>
          </w:pPr>
        </w:p>
      </w:tc>
    </w:tr>
    <w:tr w:rsidR="003A4F74" w:rsidRPr="002560C4" w14:paraId="0A690F89" w14:textId="77777777" w:rsidTr="003A4F74">
      <w:trPr>
        <w:trHeight w:val="344"/>
        <w:jc w:val="center"/>
      </w:trPr>
      <w:tc>
        <w:tcPr>
          <w:tcW w:w="9667" w:type="dxa"/>
          <w:gridSpan w:val="5"/>
          <w:tcBorders>
            <w:top w:val="single" w:sz="4" w:space="0" w:color="auto"/>
          </w:tcBorders>
          <w:shd w:val="clear" w:color="auto" w:fill="auto"/>
          <w:tcMar>
            <w:left w:w="60" w:type="dxa"/>
            <w:right w:w="60" w:type="dxa"/>
          </w:tcMar>
        </w:tcPr>
        <w:p w14:paraId="39DC9A46" w14:textId="77777777" w:rsidR="00000000" w:rsidRDefault="00140A1B" w:rsidP="008D6976">
          <w:pPr>
            <w:pStyle w:val="GvdeMetni"/>
            <w:tabs>
              <w:tab w:val="center" w:pos="4536"/>
            </w:tabs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</w:pPr>
          <w:r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  <w:t>Fabrikalar Mahallesi Hasan Tahsin Caddesi No:14  Kepez/ANTALYA</w:t>
          </w:r>
        </w:p>
        <w:p w14:paraId="5F174632" w14:textId="4BEC9B3C" w:rsidR="00000000" w:rsidRDefault="00140A1B" w:rsidP="008D6976">
          <w:pPr>
            <w:pStyle w:val="GvdeMetni"/>
            <w:tabs>
              <w:tab w:val="center" w:pos="4536"/>
            </w:tabs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</w:pPr>
          <w:r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  <w:t xml:space="preserve">İletişim :GSM: </w:t>
          </w:r>
          <w:r w:rsidR="007C2665" w:rsidRPr="008E352B"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  <w:t>+90 506 972 34 27</w:t>
          </w:r>
          <w:r w:rsidR="007C2665"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  <w:t xml:space="preserve"> </w:t>
          </w:r>
          <w:r>
            <w:rPr>
              <w:rFonts w:ascii="Times New Roman" w:hAnsi="Times New Roman" w:cs="Times New Roman"/>
              <w:b w:val="0"/>
              <w:noProof/>
              <w:sz w:val="16"/>
              <w:lang w:val="tr-TR" w:eastAsia="tr-TR"/>
            </w:rPr>
            <w:t>Telefon: +90 242 334 56 56    Faks: +90 242 334 56 59</w:t>
          </w:r>
        </w:p>
        <w:p w14:paraId="1AECD30B" w14:textId="77777777" w:rsidR="00000000" w:rsidRPr="002560C4" w:rsidRDefault="00140A1B" w:rsidP="008D6976">
          <w:pPr>
            <w:ind w:right="-113"/>
            <w:jc w:val="center"/>
            <w:rPr>
              <w:i/>
              <w:noProof/>
              <w:color w:val="000000"/>
              <w:sz w:val="14"/>
              <w:szCs w:val="14"/>
            </w:rPr>
          </w:pPr>
          <w:r>
            <w:rPr>
              <w:noProof/>
              <w:sz w:val="16"/>
            </w:rPr>
            <w:t>www.aesob.org.tr      E-Mail: belgelendirme@aesob.org.tr</w:t>
          </w:r>
        </w:p>
      </w:tc>
    </w:tr>
  </w:tbl>
  <w:p w14:paraId="7B85B9A2" w14:textId="77777777" w:rsidR="00000000" w:rsidRPr="002560C4" w:rsidRDefault="00000000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45E2" w14:textId="77777777" w:rsidR="00F02F92" w:rsidRDefault="00F02F92">
      <w:r>
        <w:separator/>
      </w:r>
    </w:p>
  </w:footnote>
  <w:footnote w:type="continuationSeparator" w:id="0">
    <w:p w14:paraId="49A4A29A" w14:textId="77777777" w:rsidR="00F02F92" w:rsidRDefault="00F0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80" w:type="dxa"/>
      <w:jc w:val="center"/>
      <w:tblLayout w:type="fixed"/>
      <w:tblLook w:val="01E0" w:firstRow="1" w:lastRow="1" w:firstColumn="1" w:lastColumn="1" w:noHBand="0" w:noVBand="0"/>
    </w:tblPr>
    <w:tblGrid>
      <w:gridCol w:w="3680"/>
    </w:tblGrid>
    <w:tr w:rsidR="003A4F74" w:rsidRPr="00755813" w14:paraId="107A9C6A" w14:textId="77777777" w:rsidTr="0038182A">
      <w:trPr>
        <w:trHeight w:val="661"/>
        <w:jc w:val="center"/>
      </w:trPr>
      <w:tc>
        <w:tcPr>
          <w:tcW w:w="3680" w:type="dxa"/>
          <w:tcMar>
            <w:left w:w="57" w:type="dxa"/>
            <w:right w:w="57" w:type="dxa"/>
          </w:tcMar>
        </w:tcPr>
        <w:p w14:paraId="1F7CC412" w14:textId="77777777" w:rsidR="00000000" w:rsidRPr="00755813" w:rsidRDefault="00140A1B" w:rsidP="0038182A">
          <w:pPr>
            <w:ind w:left="-108" w:right="-52"/>
            <w:jc w:val="center"/>
            <w:rPr>
              <w:rFonts w:ascii="Trebuchet MS" w:hAnsi="Trebuchet MS"/>
              <w:color w:val="808080"/>
            </w:rPr>
          </w:pPr>
          <w:r w:rsidRPr="00755813">
            <w:rPr>
              <w:rFonts w:ascii="Trebuchet MS" w:hAnsi="Trebuchet MS"/>
              <w:noProof/>
            </w:rPr>
            <w:drawing>
              <wp:inline distT="0" distB="0" distL="0" distR="0" wp14:anchorId="372D3965" wp14:editId="5CFF9D00">
                <wp:extent cx="1991093" cy="809565"/>
                <wp:effectExtent l="0" t="0" r="0" b="0"/>
                <wp:docPr id="6" name="Resim 6" descr="AB%20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B%20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827" cy="835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4F74" w:rsidRPr="00755813" w14:paraId="0F95AA85" w14:textId="77777777" w:rsidTr="0038182A">
      <w:trPr>
        <w:trHeight w:val="219"/>
        <w:jc w:val="center"/>
      </w:trPr>
      <w:tc>
        <w:tcPr>
          <w:tcW w:w="3680" w:type="dxa"/>
          <w:shd w:val="clear" w:color="auto" w:fill="auto"/>
          <w:tcMar>
            <w:left w:w="170" w:type="dxa"/>
          </w:tcMar>
          <w:vAlign w:val="center"/>
        </w:tcPr>
        <w:p w14:paraId="4ACF58FC" w14:textId="77777777" w:rsidR="00000000" w:rsidRPr="00D6161A" w:rsidRDefault="00140A1B" w:rsidP="003E4B73">
          <w:pPr>
            <w:ind w:left="-108"/>
            <w:jc w:val="center"/>
            <w:rPr>
              <w:bCs/>
              <w:color w:val="000000"/>
              <w:sz w:val="16"/>
              <w:szCs w:val="16"/>
            </w:rPr>
          </w:pPr>
          <w:r>
            <w:rPr>
              <w:bCs/>
              <w:color w:val="000000"/>
              <w:sz w:val="16"/>
              <w:szCs w:val="16"/>
            </w:rPr>
            <w:t>Bu Proje Avrupa Birliği ve Türkiye Cumhuriyeti tarafından finanse edilmektedir.</w:t>
          </w:r>
        </w:p>
      </w:tc>
    </w:tr>
  </w:tbl>
  <w:p w14:paraId="7BBB642A" w14:textId="77777777" w:rsidR="00000000" w:rsidRPr="00D624F1" w:rsidRDefault="00000000" w:rsidP="003E4B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76CA"/>
    <w:multiLevelType w:val="hybridMultilevel"/>
    <w:tmpl w:val="8AB254C2"/>
    <w:lvl w:ilvl="0" w:tplc="FB44F2F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Arial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1F5"/>
    <w:multiLevelType w:val="hybridMultilevel"/>
    <w:tmpl w:val="72128804"/>
    <w:lvl w:ilvl="0" w:tplc="8EB418A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8238182">
    <w:abstractNumId w:val="0"/>
  </w:num>
  <w:num w:numId="2" w16cid:durableId="38884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6B"/>
    <w:rsid w:val="000D4EF1"/>
    <w:rsid w:val="00140A1B"/>
    <w:rsid w:val="00337770"/>
    <w:rsid w:val="005D5087"/>
    <w:rsid w:val="00707AA5"/>
    <w:rsid w:val="007C2665"/>
    <w:rsid w:val="00A17D5A"/>
    <w:rsid w:val="00AA1239"/>
    <w:rsid w:val="00BF3724"/>
    <w:rsid w:val="00C443F7"/>
    <w:rsid w:val="00EB136B"/>
    <w:rsid w:val="00F0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4023"/>
  <w15:chartTrackingRefBased/>
  <w15:docId w15:val="{BB9A3915-14F2-4F52-8E8E-06BB9BD0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B136B"/>
    <w:pPr>
      <w:jc w:val="center"/>
    </w:pPr>
    <w:rPr>
      <w:rFonts w:ascii="Arial" w:hAnsi="Arial" w:cs="Arial"/>
      <w:b/>
      <w:bCs/>
      <w:sz w:val="32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EB136B"/>
    <w:rPr>
      <w:rFonts w:ascii="Arial" w:eastAsia="Times New Roman" w:hAnsi="Arial" w:cs="Arial"/>
      <w:b/>
      <w:bCs/>
      <w:sz w:val="32"/>
      <w:szCs w:val="16"/>
      <w:lang w:val="en-US"/>
    </w:rPr>
  </w:style>
  <w:style w:type="character" w:styleId="Kpr">
    <w:name w:val="Hyperlink"/>
    <w:basedOn w:val="VarsaylanParagrafYazTipi"/>
    <w:unhideWhenUsed/>
    <w:rsid w:val="00EB136B"/>
    <w:rPr>
      <w:color w:val="0563C1" w:themeColor="hyperlink"/>
      <w:u w:val="single"/>
    </w:rPr>
  </w:style>
  <w:style w:type="character" w:customStyle="1" w:styleId="dxnb-ghtext">
    <w:name w:val="dxnb-ghtext"/>
    <w:basedOn w:val="VarsaylanParagrafYazTipi"/>
    <w:rsid w:val="00EB136B"/>
  </w:style>
  <w:style w:type="paragraph" w:styleId="ListeParagraf">
    <w:name w:val="List Paragraph"/>
    <w:basedOn w:val="Normal"/>
    <w:uiPriority w:val="34"/>
    <w:qFormat/>
    <w:rsid w:val="00C443F7"/>
    <w:pPr>
      <w:ind w:left="720"/>
      <w:contextualSpacing/>
    </w:pPr>
  </w:style>
  <w:style w:type="table" w:styleId="TabloKlavuzu">
    <w:name w:val="Table Grid"/>
    <w:basedOn w:val="NormalTablo"/>
    <w:uiPriority w:val="59"/>
    <w:rsid w:val="00C4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C443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443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aliases w:val="hd"/>
    <w:basedOn w:val="Normal"/>
    <w:link w:val="stBilgiChar"/>
    <w:rsid w:val="00140A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d Char"/>
    <w:basedOn w:val="VarsaylanParagrafYazTipi"/>
    <w:link w:val="stBilgi"/>
    <w:rsid w:val="00140A1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gelendirme@aesob.org.tr%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lgelendirme@aesob.org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lgelendirme@aesob.org.t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jet352</cp:lastModifiedBy>
  <cp:revision>2</cp:revision>
  <dcterms:created xsi:type="dcterms:W3CDTF">2023-10-20T09:23:00Z</dcterms:created>
  <dcterms:modified xsi:type="dcterms:W3CDTF">2023-10-20T09:23:00Z</dcterms:modified>
</cp:coreProperties>
</file>